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EB" w:rsidRDefault="00E84CEB">
      <w:r>
        <w:t>Scott and Belinda McCarten request the pleasure of your company to celebrate the renewing of their wedding vows on Saturday 12</w:t>
      </w:r>
      <w:r w:rsidRPr="00E84CEB">
        <w:rPr>
          <w:vertAlign w:val="superscript"/>
        </w:rPr>
        <w:t>th</w:t>
      </w:r>
      <w:r>
        <w:t xml:space="preserve"> September 2015 at 4.30pm.  The Playford Hotel, 120 North Terrace, Adelaide.  Pre-ceremony drinks in the lobby from 3.30pm, followed by ceremony and reception dinner in the hotel ballroom.  Dress: formal.</w:t>
      </w:r>
    </w:p>
    <w:p w:rsidR="00E84CEB" w:rsidRDefault="00E84CEB">
      <w:r>
        <w:t>RSVP by 1 June 2015</w:t>
      </w:r>
    </w:p>
    <w:sectPr w:rsidR="00E84C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E84CEB"/>
    <w:rsid w:val="00E84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Belinda McCarten</dc:creator>
  <cp:lastModifiedBy>Belinda McCarten</cp:lastModifiedBy>
  <cp:revision>1</cp:revision>
  <dcterms:created xsi:type="dcterms:W3CDTF">2015-02-09T08:52:00Z</dcterms:created>
  <dcterms:modified xsi:type="dcterms:W3CDTF">2015-02-09T09:08:00Z</dcterms:modified>
</cp:coreProperties>
</file>